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14"/>
        </w:tabs>
        <w:bidi w:val="0"/>
        <w:jc w:val="center"/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  <w:t>汽车行业爆品转型经典：一根针戳破天，</w:t>
      </w:r>
    </w:p>
    <w:p>
      <w:pPr>
        <w:tabs>
          <w:tab w:val="left" w:pos="7914"/>
        </w:tabs>
        <w:bidi w:val="0"/>
        <w:ind w:left="560" w:hanging="560" w:hangingChars="200"/>
        <w:jc w:val="center"/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  <w:t>打爆一款服务，变成行业独角兽！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第三个案例是汽修行业，汽修行业的竞争也处于白热化阶段。所以虽然汽车后市场很大，但是因为流量小，生意并不好做。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最后这家企业就做出了一款“爆品”。因为它发现汽车最多的事故不是大事故而是小事故，而小事故里面最多的又是“刮蹭”。而“刮蹭”如果送到4S店，第一，取送不便；第二，修车时间很长，动辄3-7天；第三，价格昂贵，基本在800-2000元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后来这家企业就抓住了这个痛点，就做出了名为“次晨达”的“爆品”。“刮蹭”最重要的是快速维修，否则客户在维修期间就无车可用。4S店要三五天才能修好，而“次晨达”就是梦里修车、次晨到达。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比如你的车发生了刮蹭，你只需要打个电话，工作人员就会在适当的时间把车开走。当天夜里，工作人员就开始修车，到了第二天早上，按照约定的时间就把车送到指定位置。整个过程只需支付499元，如果需要工作人员上门取送，再加59元的“司机费”就可以了。所以仅仅依靠499元的“爆品”，在网上搞一次活动就可以做到13万元的业绩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最后联想给这家公司进行了A轮融资，这家公司的估值很快达到了10多亿元，这就是“爆品”给他带来的革命，而后端的维修、美容包装、保险等各种产品链，就可以进行裂变，然后赚无限的钱。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总结一下，通过洗涤行业，家装行业，汽修行业这三个案例，其实想告诉各位：所有的传统行业，其实都可以通过“爆品”来逃离困局，从而改变企业命运。别人还在用产品赚钱，我们要先一步用产品圈人，并且集中精力干这件事，只要有人，有流量，就什么都能干成！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楷体" w:hAnsi="楷体" w:eastAsia="楷体" w:cs="楷体"/>
        <w:b/>
        <w:bCs/>
        <w:sz w:val="22"/>
        <w:szCs w:val="22"/>
        <w:u w:val="single"/>
        <w:lang w:val="en-US" w:eastAsia="zh-CN"/>
      </w:rPr>
    </w:pPr>
    <w:r>
      <w:rPr>
        <w:b/>
        <w:bCs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-128270</wp:posOffset>
          </wp:positionV>
          <wp:extent cx="1243330" cy="394335"/>
          <wp:effectExtent l="0" t="0" r="1270" b="12065"/>
          <wp:wrapSquare wrapText="bothSides"/>
          <wp:docPr id="4" name="图片 4" descr="微信图片_201811101438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微信图片_2018111014385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330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6785610"/>
          <wp:effectExtent l="0" t="0" r="8890" b="8890"/>
          <wp:wrapNone/>
          <wp:docPr id="7" name="WordPictureWatermark64117" descr="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64117" descr="0000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78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b/>
        <w:bCs/>
        <w:sz w:val="22"/>
        <w:szCs w:val="22"/>
        <w:u w:val="single"/>
        <w:lang w:val="en-US" w:eastAsia="zh-CN"/>
      </w:rPr>
      <w:t xml:space="preserve">    扎根落地服务的商学院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2020-09-07T13:46:26Z</dcterms:created>
  <dc:creator>81959</dc:creator>
  <cp:lastModifiedBy>秦花艳</cp:lastModifiedBy>
  <dcterms:modified xsi:type="dcterms:W3CDTF">2020-09-07T13:46:30Z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